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泾川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县“反哺归泾”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领导小组</w:t>
      </w:r>
    </w:p>
    <w:p>
      <w:pPr>
        <w:rPr>
          <w:rFonts w:hint="default" w:ascii="Times New Roman" w:hAnsi="Times New Roman" w:cs="Times New Roman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组  长：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李永红  县委副书记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副组长：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靳姚平  县委常委、政法委书记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        李培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  县人大常委会副主任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张  航  县政府副县长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毛永宏  县政协副主席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成  员：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马志锋  县委办副主任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高金博  县府办副主任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刘广军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县委统战部分管日常工作的副部长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郭文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县工商联副主席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李  杰  县发改局局长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任小平  县财政局局长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康  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县住建局局长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孙柏川  县工信局局长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夏爱军  县农业农村局局长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梁小峰  县自然资源局局长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韩东堂  县人社局局长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段全福  县市场监管局局长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刘  泰  县商务局局长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史宏凌  县乡村振兴局局长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朱银柱  县文旅局局长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  晖  县税务局局长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光荣  县网信中心主任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路明华  县政务服务中心主任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袁红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县工业集中区管委会副主任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徐  涛  </w:t>
      </w:r>
      <w:r>
        <w:rPr>
          <w:rFonts w:hint="default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  <w:t>县大云寺·王母宫大景区管委会办公室主任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脱  玮  城关镇镇长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朱红娟  汭丰镇镇长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孟红刚  王村镇镇长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段文军  党原镇镇长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朱俊毅  玉都镇镇长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杨尚坤  丰台镇镇长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佳  红河乡乡长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郭亚锋  荔堡镇镇长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亮  泾明乡乡长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亮  罗汉洞乡乡长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涛  窑店镇镇长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王小强  飞云镇镇长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岩  高平镇镇长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高永强  太平镇镇长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领导小组下设办公室，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办公室设在县委统战部，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负责“反哺归泾”行动的总体协调、督促落实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after="0" w:line="560" w:lineRule="exact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after="0" w:line="560" w:lineRule="exact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6C27"/>
    <w:rsid w:val="7B5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ind w:firstLine="480" w:firstLineChars="150"/>
    </w:pPr>
    <w:rPr>
      <w:rFonts w:ascii="??_GB2312" w:eastAsia="Times New Roman"/>
      <w:sz w:val="28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Subtitle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2022-04-11T03:12:00Z</dcterms:created>
  <dc:creator>歌吟有梦</dc:creator>
  <cp:lastModifiedBy>歌吟有梦</cp:lastModifiedBy>
  <dcterms:modified xsi:type="dcterms:W3CDTF">2022-04-11T03:12:31Z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62EC0464A9AA4F2A89D37678B87B1EB9</vt:lpwstr>
  </property>
</Properties>
</file>